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ABF5">
      <w:pPr>
        <w:spacing w:line="560" w:lineRule="exact"/>
        <w:rPr>
          <w:rFonts w:hint="default" w:ascii="Times New Roman" w:hAnsi="Times New Roman" w:eastAsia="黑体" w:cs="Times New Roman"/>
          <w:spacing w:val="-11"/>
          <w:sz w:val="32"/>
          <w:szCs w:val="32"/>
        </w:rPr>
      </w:pPr>
      <w:r>
        <w:rPr>
          <w:rFonts w:hint="default" w:ascii="Times New Roman" w:hAnsi="Times New Roman" w:eastAsia="黑体" w:cs="Times New Roman"/>
          <w:spacing w:val="-11"/>
          <w:sz w:val="32"/>
          <w:szCs w:val="32"/>
        </w:rPr>
        <w:t>附件</w:t>
      </w:r>
    </w:p>
    <w:p w14:paraId="4D858DDA">
      <w:pPr>
        <w:spacing w:line="560" w:lineRule="exact"/>
        <w:jc w:val="center"/>
        <w:rPr>
          <w:rFonts w:hint="default" w:ascii="Times New Roman" w:hAnsi="Times New Roman" w:eastAsia="方正小标宋_GBK" w:cs="Times New Roman"/>
          <w:sz w:val="44"/>
          <w:szCs w:val="44"/>
        </w:rPr>
      </w:pPr>
    </w:p>
    <w:p w14:paraId="12B6A8A0">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可提供技术服务能力一览表</w:t>
      </w:r>
    </w:p>
    <w:p w14:paraId="376699C7">
      <w:pPr>
        <w:pStyle w:val="2"/>
        <w:rPr>
          <w:rFonts w:hint="defaul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557"/>
        <w:gridCol w:w="1137"/>
        <w:gridCol w:w="1874"/>
        <w:gridCol w:w="1144"/>
        <w:gridCol w:w="1456"/>
        <w:gridCol w:w="1685"/>
      </w:tblGrid>
      <w:tr w14:paraId="153B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6" w:type="dxa"/>
            <w:gridSpan w:val="2"/>
            <w:shd w:val="clear" w:color="auto" w:fill="auto"/>
            <w:vAlign w:val="center"/>
          </w:tcPr>
          <w:p w14:paraId="6E1D8616">
            <w:pPr>
              <w:spacing w:line="400" w:lineRule="exact"/>
              <w:jc w:val="center"/>
              <w:rPr>
                <w:rFonts w:hint="eastAsia" w:ascii="黑体" w:hAnsi="黑体" w:eastAsia="黑体" w:cs="黑体"/>
                <w:b/>
                <w:bCs/>
                <w:color w:val="000000"/>
                <w:spacing w:val="-20"/>
                <w:kern w:val="2"/>
                <w:sz w:val="21"/>
                <w:szCs w:val="21"/>
                <w:lang w:val="en-US" w:eastAsia="zh-CN" w:bidi="ar-SA"/>
              </w:rPr>
            </w:pPr>
            <w:r>
              <w:rPr>
                <w:rFonts w:hint="eastAsia" w:ascii="黑体" w:hAnsi="黑体" w:eastAsia="黑体" w:cs="黑体"/>
                <w:b/>
                <w:bCs/>
                <w:color w:val="000000"/>
                <w:sz w:val="21"/>
                <w:szCs w:val="21"/>
                <w:lang w:val="en-US" w:eastAsia="zh-CN"/>
              </w:rPr>
              <w:t>单位</w:t>
            </w:r>
            <w:r>
              <w:rPr>
                <w:rFonts w:hint="eastAsia" w:ascii="黑体" w:hAnsi="黑体" w:eastAsia="黑体" w:cs="黑体"/>
                <w:b/>
                <w:bCs/>
                <w:color w:val="000000"/>
                <w:sz w:val="21"/>
                <w:szCs w:val="21"/>
              </w:rPr>
              <w:t>名称</w:t>
            </w:r>
          </w:p>
        </w:tc>
        <w:tc>
          <w:tcPr>
            <w:tcW w:w="3011" w:type="dxa"/>
            <w:gridSpan w:val="2"/>
            <w:shd w:val="clear" w:color="auto" w:fill="auto"/>
            <w:vAlign w:val="center"/>
          </w:tcPr>
          <w:p w14:paraId="3664D179">
            <w:pPr>
              <w:spacing w:line="400" w:lineRule="exact"/>
              <w:jc w:val="center"/>
              <w:rPr>
                <w:rFonts w:hint="eastAsia" w:ascii="黑体" w:hAnsi="黑体" w:eastAsia="黑体" w:cs="黑体"/>
                <w:b w:val="0"/>
                <w:bCs w:val="0"/>
                <w:color w:val="000000"/>
                <w:kern w:val="2"/>
                <w:sz w:val="21"/>
                <w:szCs w:val="21"/>
                <w:lang w:val="en-US" w:eastAsia="zh-CN" w:bidi="ar-SA"/>
              </w:rPr>
            </w:pPr>
          </w:p>
        </w:tc>
        <w:tc>
          <w:tcPr>
            <w:tcW w:w="1144" w:type="dxa"/>
            <w:shd w:val="clear" w:color="auto" w:fill="auto"/>
            <w:vAlign w:val="center"/>
          </w:tcPr>
          <w:p w14:paraId="744EAA69">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sz w:val="21"/>
                <w:szCs w:val="21"/>
              </w:rPr>
              <w:t>联系人</w:t>
            </w:r>
          </w:p>
        </w:tc>
        <w:tc>
          <w:tcPr>
            <w:tcW w:w="3141" w:type="dxa"/>
            <w:gridSpan w:val="2"/>
            <w:shd w:val="clear" w:color="auto" w:fill="auto"/>
            <w:vAlign w:val="center"/>
          </w:tcPr>
          <w:p w14:paraId="26A444EB">
            <w:pPr>
              <w:pStyle w:val="2"/>
              <w:jc w:val="center"/>
              <w:rPr>
                <w:rFonts w:hint="eastAsia" w:ascii="黑体" w:hAnsi="黑体" w:eastAsia="黑体" w:cs="黑体"/>
                <w:sz w:val="21"/>
                <w:szCs w:val="21"/>
                <w:vertAlign w:val="baseline"/>
              </w:rPr>
            </w:pPr>
          </w:p>
        </w:tc>
      </w:tr>
      <w:tr w14:paraId="2211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6" w:type="dxa"/>
            <w:gridSpan w:val="2"/>
            <w:shd w:val="clear" w:color="auto" w:fill="auto"/>
            <w:vAlign w:val="center"/>
          </w:tcPr>
          <w:p w14:paraId="1C88CC0E">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sz w:val="21"/>
                <w:szCs w:val="21"/>
                <w:lang w:val="en-US" w:eastAsia="zh-CN"/>
              </w:rPr>
              <w:t>电子邮箱</w:t>
            </w:r>
          </w:p>
        </w:tc>
        <w:tc>
          <w:tcPr>
            <w:tcW w:w="3011" w:type="dxa"/>
            <w:gridSpan w:val="2"/>
            <w:shd w:val="clear" w:color="auto" w:fill="auto"/>
            <w:vAlign w:val="center"/>
          </w:tcPr>
          <w:p w14:paraId="0B656FB9">
            <w:pPr>
              <w:spacing w:line="400" w:lineRule="exact"/>
              <w:jc w:val="center"/>
              <w:rPr>
                <w:rFonts w:hint="eastAsia" w:ascii="黑体" w:hAnsi="黑体" w:eastAsia="黑体" w:cs="黑体"/>
                <w:b w:val="0"/>
                <w:bCs w:val="0"/>
                <w:color w:val="000000"/>
                <w:kern w:val="2"/>
                <w:sz w:val="21"/>
                <w:szCs w:val="21"/>
                <w:lang w:val="en-US" w:eastAsia="zh-CN" w:bidi="ar-SA"/>
              </w:rPr>
            </w:pPr>
          </w:p>
        </w:tc>
        <w:tc>
          <w:tcPr>
            <w:tcW w:w="1144" w:type="dxa"/>
            <w:shd w:val="clear" w:color="auto" w:fill="auto"/>
            <w:vAlign w:val="center"/>
          </w:tcPr>
          <w:p w14:paraId="6FC180FE">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sz w:val="21"/>
                <w:szCs w:val="21"/>
              </w:rPr>
              <w:t>联系电话</w:t>
            </w:r>
          </w:p>
        </w:tc>
        <w:tc>
          <w:tcPr>
            <w:tcW w:w="3141" w:type="dxa"/>
            <w:gridSpan w:val="2"/>
            <w:shd w:val="clear" w:color="auto" w:fill="auto"/>
            <w:vAlign w:val="center"/>
          </w:tcPr>
          <w:p w14:paraId="438F44BD">
            <w:pPr>
              <w:pStyle w:val="2"/>
              <w:jc w:val="center"/>
              <w:rPr>
                <w:rFonts w:hint="eastAsia" w:ascii="黑体" w:hAnsi="黑体" w:eastAsia="黑体" w:cs="黑体"/>
                <w:sz w:val="21"/>
                <w:szCs w:val="21"/>
                <w:vertAlign w:val="baseline"/>
              </w:rPr>
            </w:pPr>
          </w:p>
        </w:tc>
      </w:tr>
      <w:tr w14:paraId="0EF0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6" w:type="dxa"/>
            <w:gridSpan w:val="2"/>
            <w:vAlign w:val="center"/>
          </w:tcPr>
          <w:p w14:paraId="616468B1">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通讯地址</w:t>
            </w:r>
          </w:p>
        </w:tc>
        <w:tc>
          <w:tcPr>
            <w:tcW w:w="7296" w:type="dxa"/>
            <w:gridSpan w:val="5"/>
            <w:vAlign w:val="center"/>
          </w:tcPr>
          <w:p w14:paraId="7208967F">
            <w:pPr>
              <w:spacing w:line="400" w:lineRule="exact"/>
              <w:jc w:val="center"/>
              <w:rPr>
                <w:rFonts w:hint="eastAsia" w:ascii="黑体" w:hAnsi="黑体" w:eastAsia="黑体" w:cs="黑体"/>
                <w:b w:val="0"/>
                <w:bCs w:val="0"/>
                <w:color w:val="000000"/>
                <w:sz w:val="21"/>
                <w:szCs w:val="21"/>
                <w:lang w:val="en-US" w:eastAsia="zh-CN"/>
              </w:rPr>
            </w:pPr>
          </w:p>
        </w:tc>
      </w:tr>
      <w:tr w14:paraId="7E87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226" w:type="dxa"/>
            <w:gridSpan w:val="2"/>
            <w:vAlign w:val="center"/>
          </w:tcPr>
          <w:p w14:paraId="323193C7">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所属类别</w:t>
            </w:r>
          </w:p>
          <w:p w14:paraId="5316494E">
            <w:pPr>
              <w:pStyle w:val="2"/>
              <w:ind w:left="0" w:leftChars="0" w:firstLine="0" w:firstLineChars="0"/>
              <w:rPr>
                <w:rFonts w:hint="default"/>
                <w:lang w:val="en-US" w:eastAsia="zh-CN"/>
              </w:rPr>
            </w:pPr>
            <w:r>
              <w:rPr>
                <w:rFonts w:hint="eastAsia" w:ascii="Times New Roman" w:hAnsi="Times New Roman" w:cs="Times New Roman"/>
                <w:sz w:val="16"/>
                <w:szCs w:val="16"/>
                <w:lang w:val="en-US" w:eastAsia="zh-CN"/>
              </w:rPr>
              <w:t>（注释：限选一类）</w:t>
            </w:r>
          </w:p>
        </w:tc>
        <w:tc>
          <w:tcPr>
            <w:tcW w:w="7296" w:type="dxa"/>
            <w:gridSpan w:val="5"/>
            <w:vAlign w:val="center"/>
          </w:tcPr>
          <w:p w14:paraId="1BCD90B4">
            <w:pPr>
              <w:spacing w:line="400" w:lineRule="exact"/>
              <w:jc w:val="both"/>
              <w:rPr>
                <w:rFonts w:hint="eastAsia" w:ascii="黑体" w:hAnsi="黑体" w:eastAsia="黑体" w:cs="黑体"/>
                <w:b/>
                <w:bCs/>
                <w:color w:val="000000"/>
                <w:sz w:val="21"/>
                <w:szCs w:val="21"/>
                <w:lang w:val="en-US" w:eastAsia="zh-CN"/>
              </w:rPr>
            </w:pP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磁体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大型结构容器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真空设备及器件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偏滤器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包层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波加热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中性束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电源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智能控制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遥操作及热室维护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 xml:space="preserve">低温  </w:t>
            </w:r>
            <w:r>
              <w:rPr>
                <w:rFonts w:hint="eastAsia" w:cs="思源宋体 CN" w:asciiTheme="minorEastAsia" w:hAnsiTheme="minorEastAsia" w:eastAsiaTheme="minorEastAsia"/>
                <w:b w:val="0"/>
                <w:bCs/>
                <w:kern w:val="10"/>
                <w:sz w:val="24"/>
              </w:rPr>
              <w:t>□</w:t>
            </w:r>
            <w:r>
              <w:rPr>
                <w:rFonts w:hint="eastAsia" w:ascii="黑体" w:hAnsi="黑体" w:eastAsia="黑体" w:cs="黑体"/>
                <w:b w:val="0"/>
                <w:bCs/>
                <w:color w:val="000000"/>
                <w:sz w:val="21"/>
                <w:szCs w:val="21"/>
                <w:lang w:val="en-US" w:eastAsia="zh-CN"/>
              </w:rPr>
              <w:t>诊断</w:t>
            </w:r>
          </w:p>
        </w:tc>
      </w:tr>
      <w:tr w14:paraId="01C1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0" w:hRule="atLeast"/>
        </w:trPr>
        <w:tc>
          <w:tcPr>
            <w:tcW w:w="1226" w:type="dxa"/>
            <w:gridSpan w:val="2"/>
            <w:vAlign w:val="center"/>
          </w:tcPr>
          <w:p w14:paraId="6A4C17B7">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单位简介</w:t>
            </w:r>
          </w:p>
          <w:p w14:paraId="7519C720">
            <w:pPr>
              <w:pStyle w:val="2"/>
              <w:ind w:left="0" w:leftChars="0" w:firstLine="0" w:firstLineChars="0"/>
              <w:rPr>
                <w:rFonts w:hint="eastAsia" w:eastAsiaTheme="minorEastAsia"/>
                <w:lang w:val="en-US" w:eastAsia="zh-CN"/>
              </w:rPr>
            </w:pPr>
            <w:r>
              <w:rPr>
                <w:rFonts w:hint="default" w:ascii="Times New Roman" w:hAnsi="Times New Roman" w:cs="Times New Roman"/>
                <w:sz w:val="16"/>
                <w:szCs w:val="16"/>
              </w:rPr>
              <w:t>（注释：</w:t>
            </w:r>
            <w:r>
              <w:rPr>
                <w:rFonts w:hint="eastAsia" w:ascii="Times New Roman" w:hAnsi="Times New Roman" w:cs="Times New Roman"/>
                <w:sz w:val="16"/>
                <w:szCs w:val="16"/>
                <w:lang w:val="en-US" w:eastAsia="zh-CN"/>
              </w:rPr>
              <w:t xml:space="preserve"> 包含单位定位、核心技术或产品、在聚变产业链的具体环节等，字数控制在200-300字。）</w:t>
            </w:r>
          </w:p>
        </w:tc>
        <w:tc>
          <w:tcPr>
            <w:tcW w:w="7296" w:type="dxa"/>
            <w:gridSpan w:val="5"/>
            <w:vAlign w:val="center"/>
          </w:tcPr>
          <w:p w14:paraId="6CCC7A94">
            <w:pPr>
              <w:spacing w:line="400" w:lineRule="exact"/>
              <w:jc w:val="center"/>
              <w:rPr>
                <w:rFonts w:hint="eastAsia" w:ascii="黑体" w:hAnsi="黑体" w:eastAsia="黑体" w:cs="黑体"/>
                <w:b w:val="0"/>
                <w:bCs w:val="0"/>
                <w:color w:val="000000"/>
                <w:sz w:val="21"/>
                <w:szCs w:val="21"/>
                <w:lang w:val="en-US" w:eastAsia="zh-CN"/>
              </w:rPr>
            </w:pPr>
          </w:p>
        </w:tc>
      </w:tr>
      <w:tr w14:paraId="025E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3" w:hRule="atLeast"/>
        </w:trPr>
        <w:tc>
          <w:tcPr>
            <w:tcW w:w="1226" w:type="dxa"/>
            <w:gridSpan w:val="2"/>
            <w:vAlign w:val="center"/>
          </w:tcPr>
          <w:p w14:paraId="28C7C032">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平台简介</w:t>
            </w:r>
          </w:p>
          <w:p w14:paraId="205BD4A7">
            <w:pPr>
              <w:rPr>
                <w:rFonts w:hint="default"/>
                <w:lang w:val="en-US" w:eastAsia="zh-CN"/>
              </w:rPr>
            </w:pPr>
            <w:r>
              <w:rPr>
                <w:rFonts w:ascii="Times New Roman" w:hAnsi="Times New Roman" w:cs="Times New Roman"/>
                <w:sz w:val="16"/>
                <w:szCs w:val="16"/>
              </w:rPr>
              <w:t>（注释：</w:t>
            </w:r>
            <w:r>
              <w:rPr>
                <w:rFonts w:hint="eastAsia" w:ascii="Times New Roman" w:hAnsi="Times New Roman" w:cs="Times New Roman"/>
                <w:sz w:val="16"/>
                <w:szCs w:val="16"/>
              </w:rPr>
              <w:t xml:space="preserve"> 包含平台功能、在聚变产业链的</w:t>
            </w:r>
            <w:r>
              <w:rPr>
                <w:rFonts w:hint="eastAsia" w:ascii="Times New Roman" w:hAnsi="Times New Roman" w:cs="Times New Roman"/>
                <w:sz w:val="16"/>
                <w:szCs w:val="16"/>
                <w:lang w:val="en-US" w:eastAsia="zh-CN"/>
              </w:rPr>
              <w:t>应用场景</w:t>
            </w:r>
            <w:r>
              <w:rPr>
                <w:rFonts w:hint="eastAsia" w:ascii="Times New Roman" w:hAnsi="Times New Roman" w:cs="Times New Roman"/>
                <w:sz w:val="16"/>
                <w:szCs w:val="16"/>
              </w:rPr>
              <w:t>等，字数控制在300-400字。）</w:t>
            </w:r>
          </w:p>
        </w:tc>
        <w:tc>
          <w:tcPr>
            <w:tcW w:w="7296" w:type="dxa"/>
            <w:gridSpan w:val="5"/>
            <w:vAlign w:val="center"/>
          </w:tcPr>
          <w:p w14:paraId="63E08265">
            <w:pPr>
              <w:spacing w:line="400" w:lineRule="exact"/>
              <w:jc w:val="center"/>
              <w:rPr>
                <w:rFonts w:hint="eastAsia" w:ascii="黑体" w:hAnsi="黑体" w:eastAsia="黑体" w:cs="黑体"/>
                <w:b w:val="0"/>
                <w:bCs w:val="0"/>
                <w:color w:val="000000"/>
                <w:sz w:val="21"/>
                <w:szCs w:val="21"/>
                <w:lang w:val="en-US" w:eastAsia="zh-CN"/>
              </w:rPr>
            </w:pPr>
          </w:p>
        </w:tc>
      </w:tr>
      <w:tr w14:paraId="09ED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shd w:val="clear" w:color="auto" w:fill="auto"/>
            <w:vAlign w:val="top"/>
          </w:tcPr>
          <w:p w14:paraId="747ED044">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sz w:val="21"/>
                <w:szCs w:val="21"/>
                <w:lang w:val="en-US" w:eastAsia="zh-CN"/>
              </w:rPr>
              <w:t>序号</w:t>
            </w:r>
          </w:p>
        </w:tc>
        <w:tc>
          <w:tcPr>
            <w:tcW w:w="1694" w:type="dxa"/>
            <w:gridSpan w:val="2"/>
            <w:shd w:val="clear" w:color="auto" w:fill="auto"/>
            <w:vAlign w:val="top"/>
          </w:tcPr>
          <w:p w14:paraId="259480A7">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服务内容</w:t>
            </w:r>
          </w:p>
          <w:p w14:paraId="76900A99">
            <w:pPr>
              <w:pStyle w:val="2"/>
              <w:ind w:left="0" w:leftChars="0" w:firstLine="0" w:firstLineChars="0"/>
              <w:rPr>
                <w:rFonts w:hint="default" w:asciiTheme="minorHAnsi" w:hAnsiTheme="minorHAnsi" w:eastAsiaTheme="minorEastAsia" w:cstheme="minorBidi"/>
                <w:kern w:val="2"/>
                <w:sz w:val="21"/>
                <w:szCs w:val="20"/>
                <w:lang w:val="en-US" w:eastAsia="zh-CN" w:bidi="ar-SA"/>
              </w:rPr>
            </w:pPr>
            <w:r>
              <w:rPr>
                <w:rFonts w:hint="default" w:ascii="Times New Roman" w:hAnsi="Times New Roman" w:cs="Times New Roman"/>
                <w:sz w:val="16"/>
                <w:szCs w:val="16"/>
              </w:rPr>
              <w:t>（注释：填写能提供什么样的技术服务）</w:t>
            </w:r>
          </w:p>
        </w:tc>
        <w:tc>
          <w:tcPr>
            <w:tcW w:w="3018" w:type="dxa"/>
            <w:gridSpan w:val="2"/>
            <w:shd w:val="clear" w:color="auto" w:fill="auto"/>
            <w:vAlign w:val="top"/>
          </w:tcPr>
          <w:p w14:paraId="5A8BA409">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服务指标</w:t>
            </w:r>
          </w:p>
          <w:p w14:paraId="7FE1034C">
            <w:pPr>
              <w:pStyle w:val="2"/>
              <w:ind w:left="0" w:leftChars="0" w:firstLine="0" w:firstLineChars="0"/>
              <w:rPr>
                <w:rFonts w:hint="eastAsia" w:asciiTheme="minorHAnsi" w:hAnsiTheme="minorHAnsi" w:eastAsiaTheme="minorEastAsia" w:cstheme="minorBidi"/>
                <w:kern w:val="2"/>
                <w:sz w:val="21"/>
                <w:szCs w:val="20"/>
                <w:lang w:val="en-US" w:eastAsia="zh-CN" w:bidi="ar-SA"/>
              </w:rPr>
            </w:pPr>
            <w:r>
              <w:rPr>
                <w:rFonts w:hint="default" w:ascii="Times New Roman" w:hAnsi="Times New Roman" w:cs="Times New Roman"/>
                <w:sz w:val="16"/>
                <w:szCs w:val="16"/>
              </w:rPr>
              <w:t>（注释：填写提供该项技术服务的参数优势、技术优势等）</w:t>
            </w:r>
          </w:p>
        </w:tc>
        <w:tc>
          <w:tcPr>
            <w:tcW w:w="1456" w:type="dxa"/>
            <w:shd w:val="clear" w:color="auto" w:fill="auto"/>
            <w:vAlign w:val="top"/>
          </w:tcPr>
          <w:p w14:paraId="22F4AB0E">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服务产业</w:t>
            </w:r>
          </w:p>
          <w:p w14:paraId="5375B1B8">
            <w:pPr>
              <w:pStyle w:val="2"/>
              <w:ind w:left="0" w:leftChars="0" w:firstLine="0" w:firstLineChars="0"/>
              <w:rPr>
                <w:rFonts w:hint="eastAsia" w:asciiTheme="minorHAnsi" w:hAnsiTheme="minorHAnsi" w:eastAsiaTheme="minorEastAsia" w:cstheme="minorBidi"/>
                <w:kern w:val="2"/>
                <w:sz w:val="21"/>
                <w:szCs w:val="20"/>
                <w:lang w:val="en-US" w:eastAsia="zh-CN" w:bidi="ar-SA"/>
              </w:rPr>
            </w:pPr>
            <w:r>
              <w:rPr>
                <w:rFonts w:hint="default" w:ascii="Times New Roman" w:hAnsi="Times New Roman" w:cs="Times New Roman"/>
                <w:sz w:val="16"/>
                <w:szCs w:val="16"/>
              </w:rPr>
              <w:t>（注释：</w:t>
            </w:r>
            <w:r>
              <w:rPr>
                <w:rFonts w:hint="eastAsia" w:ascii="Times New Roman" w:hAnsi="Times New Roman" w:cs="Times New Roman"/>
                <w:sz w:val="16"/>
                <w:szCs w:val="16"/>
                <w:lang w:val="en-US" w:eastAsia="zh-CN"/>
              </w:rPr>
              <w:t>以聚变产业为主，其他领域酌情添加，总数不超过3个）</w:t>
            </w:r>
          </w:p>
        </w:tc>
        <w:tc>
          <w:tcPr>
            <w:tcW w:w="1685" w:type="dxa"/>
            <w:shd w:val="clear" w:color="auto" w:fill="auto"/>
            <w:vAlign w:val="top"/>
          </w:tcPr>
          <w:p w14:paraId="43EC6972">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t>服务案例</w:t>
            </w:r>
          </w:p>
          <w:p w14:paraId="6D8C1A2D">
            <w:pPr>
              <w:pStyle w:val="2"/>
              <w:ind w:left="0" w:leftChars="0" w:firstLine="0" w:firstLineChars="0"/>
              <w:rPr>
                <w:rFonts w:hint="eastAsia" w:asciiTheme="minorHAnsi" w:hAnsiTheme="minorHAnsi" w:eastAsiaTheme="minorEastAsia" w:cstheme="minorBidi"/>
                <w:kern w:val="2"/>
                <w:sz w:val="21"/>
                <w:szCs w:val="20"/>
                <w:lang w:val="en-US" w:eastAsia="zh-CN" w:bidi="ar-SA"/>
              </w:rPr>
            </w:pPr>
            <w:r>
              <w:rPr>
                <w:rFonts w:hint="default" w:ascii="Times New Roman" w:hAnsi="Times New Roman" w:cs="Times New Roman"/>
                <w:sz w:val="16"/>
                <w:szCs w:val="16"/>
              </w:rPr>
              <w:t>（注释：填写该项技术</w:t>
            </w:r>
            <w:r>
              <w:rPr>
                <w:rFonts w:hint="default" w:ascii="Times New Roman" w:hAnsi="Times New Roman" w:cs="Times New Roman"/>
                <w:sz w:val="16"/>
                <w:szCs w:val="16"/>
                <w:lang w:val="en-US" w:eastAsia="zh-CN"/>
              </w:rPr>
              <w:t>已为哪个企业服务情况。有则填写，无则不填</w:t>
            </w:r>
            <w:r>
              <w:rPr>
                <w:rFonts w:hint="eastAsia" w:ascii="Times New Roman" w:hAnsi="Times New Roman" w:cs="Times New Roman"/>
                <w:sz w:val="16"/>
                <w:szCs w:val="16"/>
                <w:lang w:val="en-US" w:eastAsia="zh-CN"/>
              </w:rPr>
              <w:t>，不对外发布</w:t>
            </w:r>
            <w:r>
              <w:rPr>
                <w:rFonts w:hint="default" w:ascii="Times New Roman" w:hAnsi="Times New Roman" w:cs="Times New Roman"/>
                <w:sz w:val="16"/>
                <w:szCs w:val="16"/>
              </w:rPr>
              <w:t>）</w:t>
            </w:r>
          </w:p>
        </w:tc>
      </w:tr>
      <w:tr w14:paraId="28F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shd w:val="clear" w:color="auto" w:fill="auto"/>
            <w:vAlign w:val="center"/>
          </w:tcPr>
          <w:p w14:paraId="6EBD1B2F">
            <w:pPr>
              <w:spacing w:line="400" w:lineRule="exact"/>
              <w:jc w:val="center"/>
              <w:rPr>
                <w:rFonts w:hint="default"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1</w:t>
            </w:r>
          </w:p>
        </w:tc>
        <w:tc>
          <w:tcPr>
            <w:tcW w:w="1694" w:type="dxa"/>
            <w:gridSpan w:val="2"/>
            <w:shd w:val="clear" w:color="auto" w:fill="auto"/>
            <w:vAlign w:val="center"/>
          </w:tcPr>
          <w:p w14:paraId="2E21C96D">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c>
          <w:tcPr>
            <w:tcW w:w="3018" w:type="dxa"/>
            <w:gridSpan w:val="2"/>
            <w:shd w:val="clear" w:color="auto" w:fill="auto"/>
            <w:vAlign w:val="center"/>
          </w:tcPr>
          <w:p w14:paraId="25DC42F1">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c>
          <w:tcPr>
            <w:tcW w:w="1456" w:type="dxa"/>
            <w:shd w:val="clear" w:color="auto" w:fill="auto"/>
            <w:vAlign w:val="center"/>
          </w:tcPr>
          <w:p w14:paraId="75CA5653">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c>
          <w:tcPr>
            <w:tcW w:w="1685" w:type="dxa"/>
            <w:shd w:val="clear" w:color="auto" w:fill="auto"/>
            <w:vAlign w:val="center"/>
          </w:tcPr>
          <w:p w14:paraId="77CF5733">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r>
      <w:tr w14:paraId="40D0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shd w:val="clear" w:color="auto" w:fill="auto"/>
            <w:vAlign w:val="center"/>
          </w:tcPr>
          <w:p w14:paraId="125147B4">
            <w:pPr>
              <w:spacing w:line="400" w:lineRule="exact"/>
              <w:jc w:val="center"/>
              <w:rPr>
                <w:rFonts w:hint="default"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2</w:t>
            </w:r>
          </w:p>
        </w:tc>
        <w:tc>
          <w:tcPr>
            <w:tcW w:w="1694" w:type="dxa"/>
            <w:gridSpan w:val="2"/>
            <w:shd w:val="clear" w:color="auto" w:fill="auto"/>
            <w:vAlign w:val="center"/>
          </w:tcPr>
          <w:p w14:paraId="71D3EB73">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c>
          <w:tcPr>
            <w:tcW w:w="3018" w:type="dxa"/>
            <w:gridSpan w:val="2"/>
            <w:shd w:val="clear" w:color="auto" w:fill="auto"/>
            <w:vAlign w:val="center"/>
          </w:tcPr>
          <w:p w14:paraId="32C6AC8E">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c>
          <w:tcPr>
            <w:tcW w:w="1456" w:type="dxa"/>
            <w:shd w:val="clear" w:color="auto" w:fill="auto"/>
            <w:vAlign w:val="center"/>
          </w:tcPr>
          <w:p w14:paraId="7080A185">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c>
          <w:tcPr>
            <w:tcW w:w="1685" w:type="dxa"/>
            <w:shd w:val="clear" w:color="auto" w:fill="auto"/>
            <w:vAlign w:val="center"/>
          </w:tcPr>
          <w:p w14:paraId="4A430B59">
            <w:pPr>
              <w:pStyle w:val="2"/>
              <w:ind w:left="0" w:leftChars="0" w:firstLine="0" w:firstLineChars="0"/>
              <w:jc w:val="center"/>
              <w:rPr>
                <w:rFonts w:hint="default" w:ascii="Times New Roman" w:hAnsi="Times New Roman" w:cs="Times New Roman" w:eastAsiaTheme="minorEastAsia"/>
                <w:kern w:val="2"/>
                <w:sz w:val="16"/>
                <w:szCs w:val="16"/>
                <w:lang w:val="en-US" w:eastAsia="zh-CN" w:bidi="ar-SA"/>
              </w:rPr>
            </w:pPr>
          </w:p>
        </w:tc>
      </w:tr>
      <w:tr w14:paraId="7F3C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shd w:val="clear" w:color="auto" w:fill="auto"/>
            <w:vAlign w:val="center"/>
          </w:tcPr>
          <w:p w14:paraId="51049F83">
            <w:pPr>
              <w:spacing w:line="400" w:lineRule="exact"/>
              <w:jc w:val="center"/>
              <w:rPr>
                <w:rFonts w:hint="default"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3</w:t>
            </w:r>
          </w:p>
        </w:tc>
        <w:tc>
          <w:tcPr>
            <w:tcW w:w="1694" w:type="dxa"/>
            <w:gridSpan w:val="2"/>
            <w:shd w:val="clear" w:color="auto" w:fill="auto"/>
            <w:vAlign w:val="center"/>
          </w:tcPr>
          <w:p w14:paraId="1B46C005">
            <w:pPr>
              <w:spacing w:line="400" w:lineRule="exact"/>
              <w:jc w:val="center"/>
              <w:rPr>
                <w:rFonts w:hint="default" w:ascii="黑体" w:hAnsi="黑体" w:eastAsia="黑体" w:cs="黑体"/>
                <w:b/>
                <w:bCs/>
                <w:color w:val="000000"/>
                <w:kern w:val="2"/>
                <w:sz w:val="21"/>
                <w:szCs w:val="21"/>
                <w:lang w:val="en-US" w:eastAsia="zh-CN" w:bidi="ar-SA"/>
              </w:rPr>
            </w:pPr>
          </w:p>
        </w:tc>
        <w:tc>
          <w:tcPr>
            <w:tcW w:w="3018" w:type="dxa"/>
            <w:gridSpan w:val="2"/>
            <w:shd w:val="clear" w:color="auto" w:fill="auto"/>
            <w:vAlign w:val="center"/>
          </w:tcPr>
          <w:p w14:paraId="073F3D83">
            <w:pPr>
              <w:spacing w:line="400" w:lineRule="exact"/>
              <w:jc w:val="center"/>
              <w:rPr>
                <w:rFonts w:hint="default" w:ascii="黑体" w:hAnsi="黑体" w:eastAsia="黑体" w:cs="黑体"/>
                <w:b/>
                <w:bCs/>
                <w:color w:val="000000"/>
                <w:kern w:val="2"/>
                <w:sz w:val="21"/>
                <w:szCs w:val="21"/>
                <w:lang w:val="en-US" w:eastAsia="zh-CN" w:bidi="ar-SA"/>
              </w:rPr>
            </w:pPr>
          </w:p>
        </w:tc>
        <w:tc>
          <w:tcPr>
            <w:tcW w:w="1456" w:type="dxa"/>
            <w:shd w:val="clear" w:color="auto" w:fill="auto"/>
            <w:vAlign w:val="center"/>
          </w:tcPr>
          <w:p w14:paraId="54529AAC">
            <w:pPr>
              <w:spacing w:line="400" w:lineRule="exact"/>
              <w:jc w:val="center"/>
              <w:rPr>
                <w:rFonts w:hint="default" w:ascii="黑体" w:hAnsi="黑体" w:eastAsia="黑体" w:cs="黑体"/>
                <w:b/>
                <w:bCs/>
                <w:color w:val="000000"/>
                <w:kern w:val="2"/>
                <w:sz w:val="21"/>
                <w:szCs w:val="21"/>
                <w:lang w:val="en-US" w:eastAsia="zh-CN" w:bidi="ar-SA"/>
              </w:rPr>
            </w:pPr>
          </w:p>
        </w:tc>
        <w:tc>
          <w:tcPr>
            <w:tcW w:w="1685" w:type="dxa"/>
            <w:shd w:val="clear" w:color="auto" w:fill="auto"/>
            <w:vAlign w:val="center"/>
          </w:tcPr>
          <w:p w14:paraId="3E2D0BD8">
            <w:pPr>
              <w:spacing w:line="400" w:lineRule="exact"/>
              <w:jc w:val="center"/>
              <w:rPr>
                <w:rFonts w:hint="default" w:ascii="黑体" w:hAnsi="黑体" w:eastAsia="黑体" w:cs="黑体"/>
                <w:b/>
                <w:bCs/>
                <w:color w:val="000000"/>
                <w:kern w:val="2"/>
                <w:sz w:val="21"/>
                <w:szCs w:val="21"/>
                <w:lang w:val="en-US" w:eastAsia="zh-CN" w:bidi="ar-SA"/>
              </w:rPr>
            </w:pPr>
          </w:p>
        </w:tc>
      </w:tr>
      <w:tr w14:paraId="713F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shd w:val="clear" w:color="auto" w:fill="auto"/>
            <w:vAlign w:val="center"/>
          </w:tcPr>
          <w:p w14:paraId="72509436">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w:t>
            </w:r>
          </w:p>
        </w:tc>
        <w:tc>
          <w:tcPr>
            <w:tcW w:w="1694" w:type="dxa"/>
            <w:gridSpan w:val="2"/>
            <w:shd w:val="clear" w:color="auto" w:fill="auto"/>
            <w:vAlign w:val="center"/>
          </w:tcPr>
          <w:p w14:paraId="6FD2BADC">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w:t>
            </w:r>
          </w:p>
        </w:tc>
        <w:tc>
          <w:tcPr>
            <w:tcW w:w="3018" w:type="dxa"/>
            <w:gridSpan w:val="2"/>
            <w:shd w:val="clear" w:color="auto" w:fill="auto"/>
            <w:vAlign w:val="center"/>
          </w:tcPr>
          <w:p w14:paraId="337D74B0">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w:t>
            </w:r>
          </w:p>
        </w:tc>
        <w:tc>
          <w:tcPr>
            <w:tcW w:w="1456" w:type="dxa"/>
            <w:shd w:val="clear" w:color="auto" w:fill="auto"/>
            <w:vAlign w:val="center"/>
          </w:tcPr>
          <w:p w14:paraId="656C6A68">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w:t>
            </w:r>
          </w:p>
        </w:tc>
        <w:tc>
          <w:tcPr>
            <w:tcW w:w="1685" w:type="dxa"/>
            <w:shd w:val="clear" w:color="auto" w:fill="auto"/>
            <w:vAlign w:val="center"/>
          </w:tcPr>
          <w:p w14:paraId="0D6656E7">
            <w:pPr>
              <w:spacing w:line="400" w:lineRule="exact"/>
              <w:jc w:val="center"/>
              <w:rPr>
                <w:rFonts w:hint="eastAsia" w:ascii="黑体" w:hAnsi="黑体" w:eastAsia="黑体" w:cs="黑体"/>
                <w:b/>
                <w:bCs/>
                <w:color w:val="000000"/>
                <w:kern w:val="2"/>
                <w:sz w:val="21"/>
                <w:szCs w:val="21"/>
                <w:lang w:val="en-US" w:eastAsia="zh-CN" w:bidi="ar-SA"/>
              </w:rPr>
            </w:pPr>
            <w:r>
              <w:rPr>
                <w:rFonts w:hint="eastAsia" w:ascii="黑体" w:hAnsi="黑体" w:eastAsia="黑体" w:cs="黑体"/>
                <w:b/>
                <w:bCs/>
                <w:color w:val="000000"/>
                <w:kern w:val="2"/>
                <w:sz w:val="21"/>
                <w:szCs w:val="21"/>
                <w:lang w:val="en-US" w:eastAsia="zh-CN" w:bidi="ar-SA"/>
              </w:rPr>
              <w:t>...</w:t>
            </w:r>
          </w:p>
        </w:tc>
      </w:tr>
    </w:tbl>
    <w:p w14:paraId="48230220">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Autospacing="0" w:line="592" w:lineRule="exact"/>
        <w:textAlignment w:val="auto"/>
        <w:rPr>
          <w:rFonts w:hint="eastAsia" w:ascii="Times New Roman" w:hAnsi="Times New Roman" w:eastAsia="仿宋_GB2312"/>
          <w:sz w:val="32"/>
          <w:szCs w:val="32"/>
        </w:rPr>
      </w:pPr>
    </w:p>
    <w:p w14:paraId="4CD9141B">
      <w:pPr>
        <w:pStyle w:val="4"/>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Autospacing="0" w:line="592"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单位签章：</w:t>
      </w:r>
    </w:p>
    <w:p w14:paraId="19CE8A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2" w:lineRule="exact"/>
        <w:jc w:val="righ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  期：</w:t>
      </w:r>
      <w:r>
        <w:rPr>
          <w:rFonts w:hint="eastAsia" w:ascii="Times New Roman" w:hAnsi="Times New Roman" w:eastAsia="仿宋_GB2312"/>
          <w:sz w:val="32"/>
          <w:szCs w:val="32"/>
          <w:lang w:val="en-US" w:eastAsia="zh-CN"/>
        </w:rPr>
        <w:t xml:space="preserve">   年   月   日</w:t>
      </w:r>
    </w:p>
    <w:p w14:paraId="5E691FE5">
      <w:pPr>
        <w:pStyle w:val="2"/>
      </w:pPr>
    </w:p>
    <w:p w14:paraId="537BD884">
      <w:pPr>
        <w:spacing w:line="400" w:lineRule="exact"/>
        <w:jc w:val="center"/>
        <w:rPr>
          <w:rFonts w:hint="eastAsia" w:ascii="黑体" w:hAnsi="黑体" w:eastAsia="黑体" w:cs="黑体"/>
          <w:b/>
          <w:bCs/>
          <w:color w:val="000000"/>
          <w:sz w:val="21"/>
          <w:szCs w:val="21"/>
          <w:lang w:val="en-US" w:eastAsia="zh-CN"/>
        </w:rPr>
      </w:pPr>
      <w:r>
        <w:rPr>
          <w:rFonts w:hint="eastAsia" w:ascii="黑体" w:hAnsi="黑体" w:eastAsia="黑体" w:cs="黑体"/>
          <w:b/>
          <w:bCs/>
          <w:color w:val="000000"/>
          <w:sz w:val="21"/>
          <w:szCs w:val="21"/>
          <w:lang w:val="en-US" w:eastAsia="zh-CN"/>
        </w:rPr>
        <w:br w:type="page"/>
      </w:r>
    </w:p>
    <w:p w14:paraId="182C7B41">
      <w:pPr>
        <w:keepNext w:val="0"/>
        <w:keepLines w:val="0"/>
        <w:widowControl/>
        <w:suppressLineNumbers w:val="0"/>
        <w:spacing w:line="240" w:lineRule="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6372C92B">
      <w:pPr>
        <w:spacing w:line="560" w:lineRule="exact"/>
        <w:rPr>
          <w:rFonts w:hint="default" w:ascii="Times New Roman" w:hAnsi="Times New Roman" w:eastAsia="黑体" w:cs="Times New Roman"/>
          <w:spacing w:val="-11"/>
          <w:sz w:val="32"/>
          <w:szCs w:val="32"/>
          <w:lang w:val="en-US" w:eastAsia="zh-CN"/>
        </w:rPr>
      </w:pPr>
      <w:r>
        <w:rPr>
          <w:rFonts w:hint="eastAsia" w:ascii="Times New Roman" w:hAnsi="Times New Roman" w:eastAsia="黑体" w:cs="Times New Roman"/>
          <w:spacing w:val="-11"/>
          <w:sz w:val="32"/>
          <w:szCs w:val="32"/>
          <w:lang w:val="en-US" w:eastAsia="zh-CN"/>
        </w:rPr>
        <w:t>范例</w:t>
      </w:r>
      <w:bookmarkStart w:id="0" w:name="_GoBack"/>
      <w:bookmarkEnd w:id="0"/>
    </w:p>
    <w:p w14:paraId="61FAD698">
      <w:pPr>
        <w:pStyle w:val="2"/>
        <w:rPr>
          <w:rFonts w:hint="default"/>
          <w:lang w:val="en-US" w:eastAsia="zh-CN"/>
        </w:rPr>
      </w:pPr>
    </w:p>
    <w:p w14:paraId="44A9BF5B">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可提供技术服务能力一览表</w:t>
      </w:r>
    </w:p>
    <w:p w14:paraId="3F1ED568">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557"/>
        <w:gridCol w:w="896"/>
        <w:gridCol w:w="2115"/>
        <w:gridCol w:w="861"/>
        <w:gridCol w:w="283"/>
        <w:gridCol w:w="1277"/>
        <w:gridCol w:w="1864"/>
      </w:tblGrid>
      <w:tr w14:paraId="75C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rPr>
        <w:tc>
          <w:tcPr>
            <w:tcW w:w="1226" w:type="dxa"/>
            <w:gridSpan w:val="2"/>
            <w:vAlign w:val="center"/>
          </w:tcPr>
          <w:p w14:paraId="1CEDDE56">
            <w:pPr>
              <w:spacing w:line="400" w:lineRule="exact"/>
              <w:jc w:val="center"/>
              <w:rPr>
                <w:rFonts w:hint="eastAsia" w:ascii="黑体" w:hAnsi="黑体" w:eastAsia="黑体" w:cs="黑体"/>
                <w:b/>
                <w:bCs/>
                <w:color w:val="000000"/>
                <w:spacing w:val="-20"/>
                <w:szCs w:val="21"/>
              </w:rPr>
            </w:pPr>
            <w:r>
              <w:rPr>
                <w:rFonts w:hint="eastAsia" w:ascii="黑体" w:hAnsi="黑体" w:eastAsia="黑体" w:cs="黑体"/>
                <w:b/>
                <w:bCs/>
                <w:color w:val="000000"/>
                <w:szCs w:val="21"/>
              </w:rPr>
              <w:t>单位名称</w:t>
            </w:r>
          </w:p>
        </w:tc>
        <w:tc>
          <w:tcPr>
            <w:tcW w:w="3011" w:type="dxa"/>
            <w:gridSpan w:val="2"/>
            <w:vAlign w:val="center"/>
          </w:tcPr>
          <w:p w14:paraId="6C773DC4">
            <w:pPr>
              <w:spacing w:line="400" w:lineRule="exact"/>
              <w:jc w:val="center"/>
              <w:rPr>
                <w:rFonts w:hint="eastAsia" w:ascii="黑体" w:hAnsi="黑体" w:eastAsia="黑体" w:cs="黑体"/>
                <w:color w:val="000000"/>
                <w:szCs w:val="21"/>
                <w:highlight w:val="none"/>
                <w:lang w:eastAsia="zh-CN"/>
              </w:rPr>
            </w:pPr>
            <w:r>
              <w:rPr>
                <w:rFonts w:hint="eastAsia" w:ascii="黑体" w:hAnsi="黑体" w:eastAsia="黑体" w:cs="黑体"/>
                <w:color w:val="000000"/>
                <w:szCs w:val="21"/>
                <w:highlight w:val="none"/>
                <w:lang w:val="en-US" w:eastAsia="zh-CN"/>
              </w:rPr>
              <w:t>XXXXX</w:t>
            </w:r>
          </w:p>
        </w:tc>
        <w:tc>
          <w:tcPr>
            <w:tcW w:w="1144" w:type="dxa"/>
            <w:gridSpan w:val="2"/>
            <w:vAlign w:val="center"/>
          </w:tcPr>
          <w:p w14:paraId="35896EB5">
            <w:pPr>
              <w:spacing w:line="400" w:lineRule="exact"/>
              <w:jc w:val="center"/>
              <w:rPr>
                <w:rFonts w:hint="eastAsia" w:ascii="黑体" w:hAnsi="黑体" w:eastAsia="黑体" w:cs="黑体"/>
                <w:b/>
                <w:bCs/>
                <w:color w:val="000000"/>
                <w:szCs w:val="21"/>
                <w:highlight w:val="none"/>
              </w:rPr>
            </w:pPr>
            <w:r>
              <w:rPr>
                <w:rFonts w:hint="eastAsia" w:ascii="黑体" w:hAnsi="黑体" w:eastAsia="黑体" w:cs="黑体"/>
                <w:b/>
                <w:bCs/>
                <w:color w:val="000000"/>
                <w:szCs w:val="21"/>
                <w:highlight w:val="none"/>
              </w:rPr>
              <w:t>联系人</w:t>
            </w:r>
          </w:p>
        </w:tc>
        <w:tc>
          <w:tcPr>
            <w:tcW w:w="3141" w:type="dxa"/>
            <w:gridSpan w:val="2"/>
            <w:vAlign w:val="center"/>
          </w:tcPr>
          <w:p w14:paraId="7468DBCF">
            <w:pPr>
              <w:pStyle w:val="2"/>
              <w:ind w:left="0" w:leftChars="0" w:firstLine="0" w:firstLineChars="0"/>
              <w:jc w:val="center"/>
              <w:rPr>
                <w:rFonts w:hint="eastAsia" w:ascii="黑体" w:hAnsi="黑体" w:eastAsia="黑体" w:cs="黑体"/>
                <w:szCs w:val="21"/>
                <w:highlight w:val="none"/>
                <w:lang w:eastAsia="zh-CN"/>
              </w:rPr>
            </w:pPr>
            <w:r>
              <w:rPr>
                <w:rFonts w:hint="eastAsia" w:ascii="黑体" w:hAnsi="黑体" w:eastAsia="黑体" w:cs="黑体"/>
                <w:szCs w:val="21"/>
                <w:highlight w:val="none"/>
                <w:lang w:val="en-US" w:eastAsia="zh-CN"/>
              </w:rPr>
              <w:t>XXXXX</w:t>
            </w:r>
          </w:p>
        </w:tc>
      </w:tr>
      <w:tr w14:paraId="09DD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6" w:type="dxa"/>
            <w:gridSpan w:val="2"/>
            <w:vAlign w:val="center"/>
          </w:tcPr>
          <w:p w14:paraId="36E6B03C">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电子邮箱</w:t>
            </w:r>
          </w:p>
        </w:tc>
        <w:tc>
          <w:tcPr>
            <w:tcW w:w="3011" w:type="dxa"/>
            <w:gridSpan w:val="2"/>
            <w:vAlign w:val="center"/>
          </w:tcPr>
          <w:p w14:paraId="4B03B3DB">
            <w:pPr>
              <w:spacing w:line="400" w:lineRule="exact"/>
              <w:jc w:val="center"/>
              <w:rPr>
                <w:rFonts w:hint="eastAsia" w:ascii="黑体" w:hAnsi="黑体" w:eastAsia="黑体" w:cs="黑体"/>
                <w:color w:val="000000"/>
                <w:szCs w:val="21"/>
                <w:highlight w:val="none"/>
                <w:lang w:eastAsia="zh-CN"/>
              </w:rPr>
            </w:pPr>
            <w:r>
              <w:rPr>
                <w:rFonts w:hint="eastAsia" w:ascii="黑体" w:hAnsi="黑体" w:eastAsia="黑体" w:cs="黑体"/>
                <w:color w:val="000000"/>
                <w:szCs w:val="21"/>
                <w:highlight w:val="none"/>
                <w:lang w:val="en-US" w:eastAsia="zh-CN"/>
              </w:rPr>
              <w:t>XXXXX</w:t>
            </w:r>
          </w:p>
        </w:tc>
        <w:tc>
          <w:tcPr>
            <w:tcW w:w="1144" w:type="dxa"/>
            <w:gridSpan w:val="2"/>
            <w:vAlign w:val="center"/>
          </w:tcPr>
          <w:p w14:paraId="6817AC07">
            <w:pPr>
              <w:spacing w:line="400" w:lineRule="exact"/>
              <w:jc w:val="center"/>
              <w:rPr>
                <w:rFonts w:hint="eastAsia" w:ascii="黑体" w:hAnsi="黑体" w:eastAsia="黑体" w:cs="黑体"/>
                <w:b/>
                <w:bCs/>
                <w:color w:val="000000"/>
                <w:szCs w:val="21"/>
                <w:highlight w:val="none"/>
              </w:rPr>
            </w:pPr>
            <w:r>
              <w:rPr>
                <w:rFonts w:hint="eastAsia" w:ascii="黑体" w:hAnsi="黑体" w:eastAsia="黑体" w:cs="黑体"/>
                <w:b/>
                <w:bCs/>
                <w:color w:val="000000"/>
                <w:szCs w:val="21"/>
                <w:highlight w:val="none"/>
              </w:rPr>
              <w:t>联系电话</w:t>
            </w:r>
          </w:p>
        </w:tc>
        <w:tc>
          <w:tcPr>
            <w:tcW w:w="3141" w:type="dxa"/>
            <w:gridSpan w:val="2"/>
            <w:vAlign w:val="center"/>
          </w:tcPr>
          <w:p w14:paraId="6F2F6FB7">
            <w:pPr>
              <w:pStyle w:val="2"/>
              <w:ind w:left="0" w:leftChars="0" w:firstLine="0" w:firstLineChars="0"/>
              <w:jc w:val="center"/>
              <w:rPr>
                <w:rFonts w:hint="default" w:ascii="黑体" w:hAnsi="黑体" w:eastAsia="黑体" w:cs="黑体"/>
                <w:szCs w:val="21"/>
                <w:highlight w:val="none"/>
                <w:lang w:val="en-US" w:eastAsia="zh-CN"/>
              </w:rPr>
            </w:pPr>
            <w:r>
              <w:rPr>
                <w:rFonts w:hint="eastAsia" w:ascii="黑体" w:hAnsi="黑体" w:eastAsia="黑体" w:cs="黑体"/>
                <w:szCs w:val="21"/>
                <w:highlight w:val="none"/>
                <w:lang w:val="en-US" w:eastAsia="zh-CN"/>
              </w:rPr>
              <w:t>XXXXX</w:t>
            </w:r>
          </w:p>
        </w:tc>
      </w:tr>
      <w:tr w14:paraId="3FAE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26" w:type="dxa"/>
            <w:gridSpan w:val="2"/>
            <w:vAlign w:val="center"/>
          </w:tcPr>
          <w:p w14:paraId="1BBEC65C">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通讯地址</w:t>
            </w:r>
          </w:p>
        </w:tc>
        <w:tc>
          <w:tcPr>
            <w:tcW w:w="7296" w:type="dxa"/>
            <w:gridSpan w:val="6"/>
            <w:vAlign w:val="center"/>
          </w:tcPr>
          <w:p w14:paraId="00CC7B9C">
            <w:pPr>
              <w:spacing w:line="400" w:lineRule="exact"/>
              <w:jc w:val="center"/>
              <w:rPr>
                <w:rFonts w:hint="eastAsia" w:ascii="黑体" w:hAnsi="黑体" w:eastAsia="黑体" w:cs="黑体"/>
                <w:color w:val="000000"/>
                <w:szCs w:val="21"/>
                <w:highlight w:val="none"/>
                <w:lang w:eastAsia="zh-CN"/>
              </w:rPr>
            </w:pPr>
            <w:r>
              <w:rPr>
                <w:rFonts w:hint="eastAsia" w:ascii="黑体" w:hAnsi="黑体" w:eastAsia="黑体" w:cs="黑体"/>
                <w:color w:val="000000"/>
                <w:szCs w:val="21"/>
                <w:highlight w:val="none"/>
                <w:lang w:val="en-US" w:eastAsia="zh-CN"/>
              </w:rPr>
              <w:t>XXXXX</w:t>
            </w:r>
          </w:p>
        </w:tc>
      </w:tr>
      <w:tr w14:paraId="4099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26" w:type="dxa"/>
            <w:gridSpan w:val="2"/>
            <w:vAlign w:val="center"/>
          </w:tcPr>
          <w:p w14:paraId="30308715">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所属类别</w:t>
            </w:r>
          </w:p>
          <w:p w14:paraId="50BAEAC6">
            <w:pPr>
              <w:pStyle w:val="2"/>
              <w:ind w:firstLine="0"/>
            </w:pPr>
            <w:r>
              <w:rPr>
                <w:rFonts w:hint="eastAsia" w:ascii="Times New Roman" w:hAnsi="Times New Roman" w:cs="Times New Roman"/>
                <w:sz w:val="16"/>
                <w:szCs w:val="16"/>
              </w:rPr>
              <w:t>（注释：限选一类）</w:t>
            </w:r>
          </w:p>
        </w:tc>
        <w:tc>
          <w:tcPr>
            <w:tcW w:w="7296" w:type="dxa"/>
            <w:gridSpan w:val="6"/>
            <w:vAlign w:val="center"/>
          </w:tcPr>
          <w:p w14:paraId="2DCD85F9">
            <w:pPr>
              <w:spacing w:line="400" w:lineRule="exact"/>
              <w:rPr>
                <w:rFonts w:hint="eastAsia" w:ascii="黑体" w:hAnsi="黑体" w:eastAsia="黑体" w:cs="黑体"/>
                <w:b/>
                <w:bCs/>
                <w:color w:val="000000"/>
                <w:szCs w:val="21"/>
              </w:rPr>
            </w:pP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磁体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大型结构容器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真空设备及器件 </w:t>
            </w:r>
            <w:r>
              <w:rPr>
                <w:rFonts w:hint="eastAsia" w:cs="思源宋体 CN" w:asciiTheme="minorEastAsia" w:hAnsiTheme="minorEastAsia"/>
                <w:bCs/>
                <w:kern w:val="10"/>
                <w:sz w:val="24"/>
                <w:lang w:eastAsia="zh-CN"/>
              </w:rPr>
              <w:t>☑</w:t>
            </w:r>
            <w:r>
              <w:rPr>
                <w:rFonts w:hint="eastAsia" w:ascii="黑体" w:hAnsi="黑体" w:eastAsia="黑体" w:cs="黑体"/>
                <w:bCs/>
                <w:color w:val="000000"/>
                <w:szCs w:val="21"/>
              </w:rPr>
              <w:t xml:space="preserve">偏滤器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包层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波加热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中性束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电源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智能控制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遥操作及热室维护  </w:t>
            </w:r>
            <w:r>
              <w:rPr>
                <w:rFonts w:hint="eastAsia" w:cs="思源宋体 CN" w:asciiTheme="minorEastAsia" w:hAnsiTheme="minorEastAsia"/>
                <w:bCs/>
                <w:kern w:val="10"/>
                <w:sz w:val="24"/>
              </w:rPr>
              <w:t>□</w:t>
            </w:r>
            <w:r>
              <w:rPr>
                <w:rFonts w:hint="eastAsia" w:ascii="黑体" w:hAnsi="黑体" w:eastAsia="黑体" w:cs="黑体"/>
                <w:bCs/>
                <w:color w:val="000000"/>
                <w:szCs w:val="21"/>
              </w:rPr>
              <w:t xml:space="preserve">低温  </w:t>
            </w:r>
            <w:r>
              <w:rPr>
                <w:rFonts w:hint="eastAsia" w:cs="思源宋体 CN" w:asciiTheme="minorEastAsia" w:hAnsiTheme="minorEastAsia"/>
                <w:bCs/>
                <w:kern w:val="10"/>
                <w:sz w:val="24"/>
              </w:rPr>
              <w:t>□</w:t>
            </w:r>
            <w:r>
              <w:rPr>
                <w:rFonts w:hint="eastAsia" w:ascii="黑体" w:hAnsi="黑体" w:eastAsia="黑体" w:cs="黑体"/>
                <w:bCs/>
                <w:color w:val="000000"/>
                <w:szCs w:val="21"/>
              </w:rPr>
              <w:t>诊断</w:t>
            </w:r>
          </w:p>
        </w:tc>
      </w:tr>
      <w:tr w14:paraId="37A7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trPr>
        <w:tc>
          <w:tcPr>
            <w:tcW w:w="1226" w:type="dxa"/>
            <w:gridSpan w:val="2"/>
            <w:vAlign w:val="center"/>
          </w:tcPr>
          <w:p w14:paraId="57D1AA2C">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单位简介</w:t>
            </w:r>
          </w:p>
          <w:p w14:paraId="217A4595">
            <w:pPr>
              <w:pStyle w:val="2"/>
              <w:ind w:firstLine="0"/>
            </w:pPr>
            <w:r>
              <w:rPr>
                <w:rFonts w:ascii="Times New Roman" w:hAnsi="Times New Roman" w:cs="Times New Roman"/>
                <w:sz w:val="16"/>
                <w:szCs w:val="16"/>
              </w:rPr>
              <w:t>（注释：</w:t>
            </w:r>
            <w:r>
              <w:rPr>
                <w:rFonts w:hint="eastAsia" w:ascii="Times New Roman" w:hAnsi="Times New Roman" w:cs="Times New Roman"/>
                <w:sz w:val="16"/>
                <w:szCs w:val="16"/>
              </w:rPr>
              <w:t xml:space="preserve"> 包含单位定位、核心技术或产品、在聚变产业链的具体环节等，字数控制在</w:t>
            </w:r>
            <w:r>
              <w:rPr>
                <w:rFonts w:hint="eastAsia" w:ascii="Times New Roman" w:hAnsi="Times New Roman" w:cs="Times New Roman"/>
                <w:sz w:val="16"/>
                <w:szCs w:val="16"/>
                <w:lang w:val="en-US" w:eastAsia="zh-CN"/>
              </w:rPr>
              <w:t>3</w:t>
            </w:r>
            <w:r>
              <w:rPr>
                <w:rFonts w:hint="eastAsia" w:ascii="Times New Roman" w:hAnsi="Times New Roman" w:cs="Times New Roman"/>
                <w:sz w:val="16"/>
                <w:szCs w:val="16"/>
              </w:rPr>
              <w:t>00-</w:t>
            </w:r>
            <w:r>
              <w:rPr>
                <w:rFonts w:hint="eastAsia" w:ascii="Times New Roman" w:hAnsi="Times New Roman" w:cs="Times New Roman"/>
                <w:sz w:val="16"/>
                <w:szCs w:val="16"/>
                <w:lang w:val="en-US" w:eastAsia="zh-CN"/>
              </w:rPr>
              <w:t>4</w:t>
            </w:r>
            <w:r>
              <w:rPr>
                <w:rFonts w:hint="eastAsia" w:ascii="Times New Roman" w:hAnsi="Times New Roman" w:cs="Times New Roman"/>
                <w:sz w:val="16"/>
                <w:szCs w:val="16"/>
              </w:rPr>
              <w:t>00字。）</w:t>
            </w:r>
          </w:p>
        </w:tc>
        <w:tc>
          <w:tcPr>
            <w:tcW w:w="7296" w:type="dxa"/>
            <w:gridSpan w:val="6"/>
            <w:vAlign w:val="center"/>
          </w:tcPr>
          <w:p w14:paraId="5225A09B">
            <w:pPr>
              <w:spacing w:line="360" w:lineRule="exact"/>
              <w:ind w:firstLine="420" w:firstLineChars="200"/>
              <w:rPr>
                <w:rFonts w:hint="eastAsia" w:ascii="Times New Roman" w:hAnsi="Times New Roman" w:cs="Times New Roman"/>
                <w:szCs w:val="20"/>
                <w:highlight w:val="none"/>
              </w:rPr>
            </w:pPr>
            <w:r>
              <w:rPr>
                <w:rFonts w:hint="eastAsia" w:ascii="Times New Roman" w:hAnsi="Times New Roman" w:cs="Times New Roman"/>
                <w:szCs w:val="20"/>
                <w:highlight w:val="none"/>
              </w:rPr>
              <w:t>等离子体所是中国热核聚变研究的重要基地，世界实验室聚变研究中心，先后建成并运行常规磁体托卡马克HT-6B、HT-6M，我国第一个圆截面超导托卡马克核聚变实验装置HT-7，世界上第一个非圆截面全超导托卡马克核聚变实验装置“东方超环”（EAST）等四代托卡马克装置，并在物理实验中获得了一系列国际先进或独具特色的成果，全面参与合肥综合性国家科学中心建设，正在建设国家“十三五”大科学工程聚变堆主机关键系统综合研究设施CRAFT，开展中国聚变工程试验堆设计和预研。</w:t>
            </w:r>
          </w:p>
          <w:p w14:paraId="6ACC38AC">
            <w:pPr>
              <w:spacing w:line="360" w:lineRule="exact"/>
              <w:ind w:firstLine="420" w:firstLineChars="200"/>
              <w:rPr>
                <w:rFonts w:hint="eastAsia" w:ascii="Times New Roman" w:hAnsi="Times New Roman" w:cs="Times New Roman"/>
                <w:szCs w:val="20"/>
                <w:highlight w:val="none"/>
              </w:rPr>
            </w:pPr>
            <w:r>
              <w:rPr>
                <w:rFonts w:hint="eastAsia" w:ascii="Times New Roman" w:hAnsi="Times New Roman" w:cs="Times New Roman"/>
                <w:szCs w:val="20"/>
                <w:highlight w:val="none"/>
              </w:rPr>
              <w:t>等离子体所与欧、美、俄、日、澳等三十多个国家和地区建立了稳定合作交流关系，成立国际聚变能联合中心。作为ITER中国工作组的重要单位之一，承担了ITER中国的导体、校正场线圈、超导馈线、电源、诊断等采购包任务和总装任务。等离子体所承担的ITER任务以优异的性能指标通过国际评估，产品质量100%满足ITER要求，进度在七方参与国家中居前列，创造多项第一。</w:t>
            </w:r>
          </w:p>
        </w:tc>
      </w:tr>
      <w:tr w14:paraId="444B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1226" w:type="dxa"/>
            <w:gridSpan w:val="2"/>
            <w:vAlign w:val="center"/>
          </w:tcPr>
          <w:p w14:paraId="1E9C56EE">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平台简介</w:t>
            </w:r>
          </w:p>
          <w:p w14:paraId="6EBFA526">
            <w:r>
              <w:rPr>
                <w:rFonts w:ascii="Times New Roman" w:hAnsi="Times New Roman" w:cs="Times New Roman"/>
                <w:sz w:val="16"/>
                <w:szCs w:val="16"/>
              </w:rPr>
              <w:t>（注释：</w:t>
            </w:r>
            <w:r>
              <w:rPr>
                <w:rFonts w:hint="eastAsia" w:ascii="Times New Roman" w:hAnsi="Times New Roman" w:cs="Times New Roman"/>
                <w:sz w:val="16"/>
                <w:szCs w:val="16"/>
              </w:rPr>
              <w:t xml:space="preserve"> 包含平台功能、在聚变产业链的</w:t>
            </w:r>
            <w:r>
              <w:rPr>
                <w:rFonts w:hint="eastAsia" w:ascii="Times New Roman" w:hAnsi="Times New Roman" w:cs="Times New Roman"/>
                <w:sz w:val="16"/>
                <w:szCs w:val="16"/>
                <w:lang w:val="en-US" w:eastAsia="zh-CN"/>
              </w:rPr>
              <w:t>应用场景</w:t>
            </w:r>
            <w:r>
              <w:rPr>
                <w:rFonts w:hint="eastAsia" w:ascii="Times New Roman" w:hAnsi="Times New Roman" w:cs="Times New Roman"/>
                <w:sz w:val="16"/>
                <w:szCs w:val="16"/>
              </w:rPr>
              <w:t>等，字数控制在300-400字。）</w:t>
            </w:r>
          </w:p>
        </w:tc>
        <w:tc>
          <w:tcPr>
            <w:tcW w:w="7296" w:type="dxa"/>
            <w:gridSpan w:val="6"/>
            <w:vAlign w:val="center"/>
          </w:tcPr>
          <w:p w14:paraId="37AB6C0D">
            <w:pPr>
              <w:spacing w:line="360" w:lineRule="exact"/>
              <w:ind w:firstLine="420" w:firstLineChars="200"/>
              <w:rPr>
                <w:rFonts w:ascii="Times New Roman" w:hAnsi="Times New Roman" w:cs="Times New Roman"/>
                <w:szCs w:val="20"/>
                <w:highlight w:val="none"/>
              </w:rPr>
            </w:pPr>
            <w:r>
              <w:rPr>
                <w:rFonts w:ascii="Times New Roman" w:hAnsi="Times New Roman" w:cs="Times New Roman"/>
                <w:szCs w:val="20"/>
                <w:highlight w:val="none"/>
              </w:rPr>
              <w:t>CRAFT高热负荷测试平台主要功能是为偏滤器、包层第一壁等聚变堆内部部件提供一个高热载荷和热力学性能相关稳态测试环境，通过工程测试验证其抗热负荷的能力和热工水力学性能，评价偏滤器、包层部件的工程设计和制造工艺，验证相关设计与制造规范。</w:t>
            </w:r>
          </w:p>
          <w:p w14:paraId="5D8E5A2C">
            <w:pPr>
              <w:spacing w:line="360" w:lineRule="exact"/>
              <w:ind w:firstLine="420" w:firstLineChars="200"/>
              <w:rPr>
                <w:rFonts w:ascii="Times New Roman" w:hAnsi="Times New Roman" w:cs="Times New Roman"/>
                <w:szCs w:val="20"/>
                <w:highlight w:val="none"/>
              </w:rPr>
            </w:pPr>
            <w:r>
              <w:rPr>
                <w:rFonts w:ascii="Times New Roman" w:hAnsi="Times New Roman" w:cs="Times New Roman"/>
                <w:szCs w:val="20"/>
                <w:highlight w:val="none"/>
              </w:rPr>
              <w:t>电子枪系统是整个高热负荷测试平台的核心，主要用于产生并输出高功率热流。CRAFT高热负荷测试平台首次将60kW焊接枪和800kW熔炼枪整合到一个设备上，可以开展大面积稳态和局部瞬态的协同高热负荷辐照测试。</w:t>
            </w:r>
          </w:p>
          <w:p w14:paraId="492FA7F4">
            <w:pPr>
              <w:spacing w:line="360" w:lineRule="exact"/>
              <w:ind w:firstLine="420" w:firstLineChars="200"/>
              <w:rPr>
                <w:rFonts w:hint="eastAsia" w:ascii="Times New Roman" w:hAnsi="Times New Roman" w:cs="Times New Roman"/>
                <w:szCs w:val="20"/>
                <w:highlight w:val="none"/>
              </w:rPr>
            </w:pPr>
            <w:r>
              <w:rPr>
                <w:rFonts w:ascii="Times New Roman" w:hAnsi="Times New Roman" w:cs="Times New Roman"/>
                <w:szCs w:val="20"/>
                <w:highlight w:val="none"/>
              </w:rPr>
              <w:t>高热负荷测试是聚变堆材料与部件从研发走向应用的必经环节，CRAFT高热负荷测试平台的建成和运行很好的补全了聚变</w:t>
            </w:r>
            <w:r>
              <w:rPr>
                <w:rFonts w:hint="eastAsia" w:ascii="Times New Roman" w:hAnsi="Times New Roman" w:cs="Times New Roman"/>
                <w:szCs w:val="20"/>
                <w:highlight w:val="none"/>
              </w:rPr>
              <w:t>堆部件研制</w:t>
            </w:r>
            <w:r>
              <w:rPr>
                <w:rFonts w:ascii="Times New Roman" w:hAnsi="Times New Roman" w:cs="Times New Roman"/>
                <w:szCs w:val="20"/>
                <w:highlight w:val="none"/>
              </w:rPr>
              <w:t>开发产业链的关键一环，可以加速我国先进偏滤器和包层第一壁</w:t>
            </w:r>
            <w:r>
              <w:rPr>
                <w:rFonts w:hint="eastAsia" w:ascii="Times New Roman" w:hAnsi="Times New Roman" w:cs="Times New Roman"/>
                <w:szCs w:val="20"/>
                <w:highlight w:val="none"/>
              </w:rPr>
              <w:t>等</w:t>
            </w:r>
            <w:r>
              <w:rPr>
                <w:rFonts w:ascii="Times New Roman" w:hAnsi="Times New Roman" w:cs="Times New Roman"/>
                <w:szCs w:val="20"/>
                <w:highlight w:val="none"/>
              </w:rPr>
              <w:t>部件的设计和研制</w:t>
            </w:r>
            <w:r>
              <w:rPr>
                <w:rFonts w:hint="eastAsia" w:ascii="Times New Roman" w:hAnsi="Times New Roman" w:cs="Times New Roman"/>
                <w:szCs w:val="20"/>
                <w:highlight w:val="none"/>
              </w:rPr>
              <w:t>，并为制定相应的设计、制造、安全准则提供数据支持。</w:t>
            </w:r>
          </w:p>
        </w:tc>
      </w:tr>
      <w:tr w14:paraId="68A4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14:paraId="48156723">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序号</w:t>
            </w:r>
          </w:p>
        </w:tc>
        <w:tc>
          <w:tcPr>
            <w:tcW w:w="1453" w:type="dxa"/>
            <w:gridSpan w:val="2"/>
          </w:tcPr>
          <w:p w14:paraId="073EE16B">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服务内容</w:t>
            </w:r>
          </w:p>
          <w:p w14:paraId="21EC0831">
            <w:pPr>
              <w:pStyle w:val="2"/>
              <w:ind w:firstLine="0"/>
            </w:pPr>
            <w:r>
              <w:rPr>
                <w:rFonts w:ascii="Times New Roman" w:hAnsi="Times New Roman" w:cs="Times New Roman"/>
                <w:sz w:val="16"/>
                <w:szCs w:val="16"/>
              </w:rPr>
              <w:t>（注释：填写能提供什么样的技术服务）</w:t>
            </w:r>
          </w:p>
        </w:tc>
        <w:tc>
          <w:tcPr>
            <w:tcW w:w="2976" w:type="dxa"/>
            <w:gridSpan w:val="2"/>
          </w:tcPr>
          <w:p w14:paraId="16CDF041">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服务指标</w:t>
            </w:r>
          </w:p>
          <w:p w14:paraId="37F009E7">
            <w:pPr>
              <w:pStyle w:val="2"/>
              <w:ind w:firstLine="0"/>
            </w:pPr>
            <w:r>
              <w:rPr>
                <w:rFonts w:ascii="Times New Roman" w:hAnsi="Times New Roman" w:cs="Times New Roman"/>
                <w:sz w:val="16"/>
                <w:szCs w:val="16"/>
              </w:rPr>
              <w:t>（注释：填写提供该项技术服务的参数优势、技术优势等）</w:t>
            </w:r>
          </w:p>
        </w:tc>
        <w:tc>
          <w:tcPr>
            <w:tcW w:w="1560" w:type="dxa"/>
            <w:gridSpan w:val="2"/>
          </w:tcPr>
          <w:p w14:paraId="7DF5E9EE">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服务产业</w:t>
            </w:r>
          </w:p>
          <w:p w14:paraId="1016D53C">
            <w:pPr>
              <w:pStyle w:val="2"/>
              <w:ind w:firstLine="0"/>
            </w:pPr>
            <w:r>
              <w:rPr>
                <w:rFonts w:ascii="Times New Roman" w:hAnsi="Times New Roman" w:cs="Times New Roman"/>
                <w:sz w:val="16"/>
                <w:szCs w:val="16"/>
              </w:rPr>
              <w:t>（注释：</w:t>
            </w:r>
            <w:r>
              <w:rPr>
                <w:rFonts w:hint="eastAsia" w:ascii="Times New Roman" w:hAnsi="Times New Roman" w:cs="Times New Roman"/>
                <w:sz w:val="16"/>
                <w:szCs w:val="16"/>
              </w:rPr>
              <w:t>以聚变产业为主，其他领域酌情添加，总数不超过3个）</w:t>
            </w:r>
          </w:p>
        </w:tc>
        <w:tc>
          <w:tcPr>
            <w:tcW w:w="1864" w:type="dxa"/>
          </w:tcPr>
          <w:p w14:paraId="02768029">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服务案例</w:t>
            </w:r>
          </w:p>
          <w:p w14:paraId="50A90816">
            <w:pPr>
              <w:pStyle w:val="2"/>
              <w:ind w:firstLine="0"/>
            </w:pPr>
            <w:r>
              <w:rPr>
                <w:rFonts w:ascii="Times New Roman" w:hAnsi="Times New Roman" w:cs="Times New Roman"/>
                <w:sz w:val="16"/>
                <w:szCs w:val="16"/>
              </w:rPr>
              <w:t>（注释：填写该项技术已为哪个企业服务情况。有则填写，无则不填</w:t>
            </w:r>
            <w:r>
              <w:rPr>
                <w:rFonts w:hint="eastAsia" w:ascii="Times New Roman" w:hAnsi="Times New Roman" w:cs="Times New Roman"/>
                <w:sz w:val="16"/>
                <w:szCs w:val="16"/>
              </w:rPr>
              <w:t>，不对外发布</w:t>
            </w:r>
            <w:r>
              <w:rPr>
                <w:rFonts w:ascii="Times New Roman" w:hAnsi="Times New Roman" w:cs="Times New Roman"/>
                <w:sz w:val="16"/>
                <w:szCs w:val="16"/>
              </w:rPr>
              <w:t>）</w:t>
            </w:r>
          </w:p>
        </w:tc>
      </w:tr>
      <w:tr w14:paraId="670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vAlign w:val="center"/>
          </w:tcPr>
          <w:p w14:paraId="0ECC8CC6">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1</w:t>
            </w:r>
          </w:p>
        </w:tc>
        <w:tc>
          <w:tcPr>
            <w:tcW w:w="1453" w:type="dxa"/>
            <w:gridSpan w:val="2"/>
            <w:vAlign w:val="center"/>
          </w:tcPr>
          <w:p w14:paraId="0E76B941">
            <w:pPr>
              <w:pStyle w:val="2"/>
              <w:ind w:firstLine="0"/>
              <w:jc w:val="center"/>
              <w:rPr>
                <w:rFonts w:ascii="Times New Roman" w:hAnsi="Times New Roman" w:cs="Times New Roman"/>
                <w:sz w:val="16"/>
                <w:szCs w:val="16"/>
                <w:highlight w:val="none"/>
              </w:rPr>
            </w:pPr>
            <w:r>
              <w:rPr>
                <w:rFonts w:hint="eastAsia" w:ascii="Times New Roman" w:hAnsi="Times New Roman" w:cs="Times New Roman"/>
                <w:sz w:val="16"/>
                <w:szCs w:val="16"/>
                <w:highlight w:val="none"/>
              </w:rPr>
              <w:t>高热负荷测试</w:t>
            </w:r>
          </w:p>
        </w:tc>
        <w:tc>
          <w:tcPr>
            <w:tcW w:w="2976" w:type="dxa"/>
            <w:gridSpan w:val="2"/>
            <w:vAlign w:val="center"/>
          </w:tcPr>
          <w:p w14:paraId="616070BF">
            <w:pPr>
              <w:pStyle w:val="2"/>
              <w:ind w:firstLine="0"/>
              <w:jc w:val="left"/>
              <w:rPr>
                <w:rFonts w:hint="eastAsia"/>
                <w:highlight w:val="none"/>
              </w:rPr>
            </w:pPr>
            <w:r>
              <w:rPr>
                <w:rFonts w:hint="eastAsia" w:ascii="Times New Roman" w:hAnsi="Times New Roman" w:cs="Times New Roman"/>
                <w:sz w:val="16"/>
                <w:szCs w:val="16"/>
                <w:highlight w:val="none"/>
              </w:rPr>
              <w:t>20MW/m</w:t>
            </w:r>
            <w:r>
              <w:rPr>
                <w:rFonts w:hint="eastAsia" w:ascii="Times New Roman" w:hAnsi="Times New Roman" w:cs="Times New Roman"/>
                <w:sz w:val="16"/>
                <w:szCs w:val="16"/>
                <w:highlight w:val="none"/>
                <w:vertAlign w:val="superscript"/>
              </w:rPr>
              <w:t>2</w:t>
            </w:r>
            <w:r>
              <w:rPr>
                <w:rFonts w:hint="eastAsia" w:ascii="Times New Roman" w:hAnsi="Times New Roman" w:cs="Times New Roman"/>
                <w:sz w:val="16"/>
                <w:szCs w:val="16"/>
                <w:highlight w:val="none"/>
              </w:rPr>
              <w:t>的稳态高热负荷测试</w:t>
            </w:r>
            <w:r>
              <w:rPr>
                <w:rFonts w:hint="eastAsia" w:ascii="Times New Roman" w:hAnsi="Times New Roman" w:cs="Times New Roman"/>
                <w:sz w:val="16"/>
                <w:szCs w:val="16"/>
                <w:highlight w:val="none"/>
                <w:lang w:eastAsia="zh-CN"/>
              </w:rPr>
              <w:t>；</w:t>
            </w:r>
            <w:r>
              <w:rPr>
                <w:rFonts w:hint="eastAsia" w:ascii="Times New Roman" w:hAnsi="Times New Roman" w:cs="Times New Roman"/>
                <w:sz w:val="16"/>
                <w:szCs w:val="16"/>
                <w:highlight w:val="none"/>
              </w:rPr>
              <w:t>1GW/m</w:t>
            </w:r>
            <w:r>
              <w:rPr>
                <w:rFonts w:hint="eastAsia" w:ascii="Times New Roman" w:hAnsi="Times New Roman" w:cs="Times New Roman"/>
                <w:sz w:val="16"/>
                <w:szCs w:val="16"/>
                <w:highlight w:val="none"/>
                <w:vertAlign w:val="superscript"/>
              </w:rPr>
              <w:t>2</w:t>
            </w:r>
            <w:r>
              <w:rPr>
                <w:rFonts w:hint="eastAsia" w:ascii="Times New Roman" w:hAnsi="Times New Roman" w:cs="Times New Roman"/>
                <w:sz w:val="16"/>
                <w:szCs w:val="16"/>
                <w:highlight w:val="none"/>
              </w:rPr>
              <w:t>的瞬态高热负荷测试；可以实现二者的协同辐照。</w:t>
            </w:r>
          </w:p>
        </w:tc>
        <w:tc>
          <w:tcPr>
            <w:tcW w:w="1560" w:type="dxa"/>
            <w:gridSpan w:val="2"/>
            <w:vAlign w:val="center"/>
          </w:tcPr>
          <w:p w14:paraId="61457C8C">
            <w:pPr>
              <w:pStyle w:val="2"/>
              <w:numPr>
                <w:ilvl w:val="0"/>
                <w:numId w:val="0"/>
              </w:numPr>
              <w:ind w:leftChars="0"/>
              <w:rPr>
                <w:rFonts w:hint="default" w:ascii="Times New Roman" w:hAnsi="Times New Roman" w:cs="Times New Roman" w:eastAsiaTheme="minorEastAsia"/>
                <w:sz w:val="16"/>
                <w:szCs w:val="16"/>
                <w:highlight w:val="none"/>
                <w:lang w:val="en-US" w:eastAsia="zh-CN"/>
              </w:rPr>
            </w:pPr>
            <w:r>
              <w:rPr>
                <w:rFonts w:hint="eastAsia" w:ascii="Times New Roman" w:hAnsi="Times New Roman" w:cs="Times New Roman"/>
                <w:sz w:val="16"/>
                <w:szCs w:val="16"/>
                <w:highlight w:val="none"/>
              </w:rPr>
              <w:t>聚变</w:t>
            </w:r>
            <w:r>
              <w:rPr>
                <w:rFonts w:hint="eastAsia" w:ascii="Times New Roman" w:hAnsi="Times New Roman" w:cs="Times New Roman"/>
                <w:sz w:val="16"/>
                <w:szCs w:val="16"/>
                <w:highlight w:val="none"/>
                <w:lang w:val="en-US" w:eastAsia="zh-CN"/>
              </w:rPr>
              <w:t>产业、</w:t>
            </w:r>
            <w:r>
              <w:rPr>
                <w:rFonts w:hint="eastAsia" w:ascii="Times New Roman" w:hAnsi="Times New Roman" w:cs="Times New Roman"/>
                <w:sz w:val="16"/>
                <w:szCs w:val="16"/>
                <w:highlight w:val="none"/>
              </w:rPr>
              <w:t>航空航天</w:t>
            </w:r>
            <w:r>
              <w:rPr>
                <w:rFonts w:hint="eastAsia" w:ascii="Times New Roman" w:hAnsi="Times New Roman" w:cs="Times New Roman"/>
                <w:sz w:val="16"/>
                <w:szCs w:val="16"/>
                <w:highlight w:val="none"/>
                <w:lang w:eastAsia="zh-CN"/>
              </w:rPr>
              <w:t>、</w:t>
            </w:r>
            <w:r>
              <w:rPr>
                <w:rFonts w:hint="eastAsia" w:ascii="Times New Roman" w:hAnsi="Times New Roman" w:cs="Times New Roman"/>
                <w:sz w:val="16"/>
                <w:szCs w:val="16"/>
                <w:highlight w:val="none"/>
                <w:lang w:val="en-US" w:eastAsia="zh-CN"/>
              </w:rPr>
              <w:t>高能物理</w:t>
            </w:r>
          </w:p>
          <w:p w14:paraId="4841801B">
            <w:pPr>
              <w:rPr>
                <w:rFonts w:hint="eastAsia"/>
                <w:highlight w:val="none"/>
              </w:rPr>
            </w:pPr>
          </w:p>
        </w:tc>
        <w:tc>
          <w:tcPr>
            <w:tcW w:w="1864" w:type="dxa"/>
            <w:vAlign w:val="center"/>
          </w:tcPr>
          <w:p w14:paraId="2803A448">
            <w:pPr>
              <w:pStyle w:val="2"/>
              <w:numPr>
                <w:ilvl w:val="0"/>
                <w:numId w:val="0"/>
              </w:numPr>
              <w:ind w:leftChars="0"/>
              <w:rPr>
                <w:rFonts w:ascii="Times New Roman" w:hAnsi="Times New Roman" w:cs="Times New Roman"/>
                <w:sz w:val="16"/>
                <w:szCs w:val="16"/>
                <w:highlight w:val="none"/>
              </w:rPr>
            </w:pPr>
            <w:r>
              <w:rPr>
                <w:rFonts w:hint="eastAsia" w:ascii="Times New Roman" w:hAnsi="Times New Roman" w:cs="Times New Roman"/>
                <w:sz w:val="16"/>
                <w:szCs w:val="16"/>
                <w:highlight w:val="none"/>
              </w:rPr>
              <w:t>EAST装置上偏滤器升级改造过程中，为聚能和安泰提供了高热负荷测试验证；</w:t>
            </w:r>
          </w:p>
          <w:p w14:paraId="1303CACB">
            <w:pPr>
              <w:pStyle w:val="2"/>
              <w:numPr>
                <w:ilvl w:val="0"/>
                <w:numId w:val="0"/>
              </w:numPr>
              <w:ind w:leftChars="0"/>
              <w:rPr>
                <w:rFonts w:hint="eastAsia" w:ascii="Times New Roman" w:hAnsi="Times New Roman" w:cs="Times New Roman"/>
                <w:sz w:val="16"/>
                <w:szCs w:val="16"/>
                <w:highlight w:val="none"/>
              </w:rPr>
            </w:pPr>
            <w:r>
              <w:rPr>
                <w:rFonts w:hint="eastAsia" w:ascii="Times New Roman" w:hAnsi="Times New Roman" w:cs="Times New Roman"/>
                <w:sz w:val="16"/>
                <w:szCs w:val="16"/>
                <w:highlight w:val="none"/>
              </w:rPr>
              <w:t>在BEST偏滤器和屏蔽包层第一壁研发过程中，为航天新力和安泰科技开展了高热负荷测试验证服务。</w:t>
            </w:r>
          </w:p>
        </w:tc>
      </w:tr>
      <w:tr w14:paraId="4250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vAlign w:val="center"/>
          </w:tcPr>
          <w:p w14:paraId="14EA81D0">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2</w:t>
            </w:r>
          </w:p>
        </w:tc>
        <w:tc>
          <w:tcPr>
            <w:tcW w:w="1453" w:type="dxa"/>
            <w:gridSpan w:val="2"/>
            <w:vAlign w:val="center"/>
          </w:tcPr>
          <w:p w14:paraId="41D4A1C9">
            <w:pPr>
              <w:pStyle w:val="2"/>
              <w:ind w:firstLine="0"/>
              <w:jc w:val="center"/>
              <w:rPr>
                <w:rFonts w:ascii="Times New Roman" w:hAnsi="Times New Roman" w:cs="Times New Roman"/>
                <w:sz w:val="16"/>
                <w:szCs w:val="16"/>
              </w:rPr>
            </w:pPr>
          </w:p>
        </w:tc>
        <w:tc>
          <w:tcPr>
            <w:tcW w:w="2976" w:type="dxa"/>
            <w:gridSpan w:val="2"/>
            <w:vAlign w:val="center"/>
          </w:tcPr>
          <w:p w14:paraId="4369A3E3">
            <w:pPr>
              <w:pStyle w:val="2"/>
              <w:ind w:firstLine="0"/>
              <w:jc w:val="center"/>
              <w:rPr>
                <w:rFonts w:ascii="Times New Roman" w:hAnsi="Times New Roman" w:cs="Times New Roman"/>
                <w:sz w:val="16"/>
                <w:szCs w:val="16"/>
              </w:rPr>
            </w:pPr>
          </w:p>
        </w:tc>
        <w:tc>
          <w:tcPr>
            <w:tcW w:w="1560" w:type="dxa"/>
            <w:gridSpan w:val="2"/>
            <w:vAlign w:val="center"/>
          </w:tcPr>
          <w:p w14:paraId="2CDACB63">
            <w:pPr>
              <w:pStyle w:val="2"/>
              <w:ind w:firstLine="0"/>
              <w:jc w:val="center"/>
              <w:rPr>
                <w:rFonts w:ascii="Times New Roman" w:hAnsi="Times New Roman" w:cs="Times New Roman"/>
                <w:sz w:val="16"/>
                <w:szCs w:val="16"/>
              </w:rPr>
            </w:pPr>
          </w:p>
        </w:tc>
        <w:tc>
          <w:tcPr>
            <w:tcW w:w="1864" w:type="dxa"/>
            <w:vAlign w:val="center"/>
          </w:tcPr>
          <w:p w14:paraId="35EEDB93">
            <w:pPr>
              <w:pStyle w:val="2"/>
              <w:ind w:firstLine="0"/>
              <w:jc w:val="center"/>
              <w:rPr>
                <w:rFonts w:ascii="Times New Roman" w:hAnsi="Times New Roman" w:cs="Times New Roman"/>
                <w:sz w:val="16"/>
                <w:szCs w:val="16"/>
              </w:rPr>
            </w:pPr>
          </w:p>
        </w:tc>
      </w:tr>
      <w:tr w14:paraId="6FA6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vAlign w:val="center"/>
          </w:tcPr>
          <w:p w14:paraId="2B31DD24">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3</w:t>
            </w:r>
          </w:p>
        </w:tc>
        <w:tc>
          <w:tcPr>
            <w:tcW w:w="1453" w:type="dxa"/>
            <w:gridSpan w:val="2"/>
            <w:vAlign w:val="center"/>
          </w:tcPr>
          <w:p w14:paraId="6EBE64DF">
            <w:pPr>
              <w:spacing w:line="400" w:lineRule="exact"/>
              <w:jc w:val="center"/>
              <w:rPr>
                <w:rFonts w:hint="eastAsia" w:ascii="黑体" w:hAnsi="黑体" w:eastAsia="黑体" w:cs="黑体"/>
                <w:b/>
                <w:bCs/>
                <w:color w:val="000000"/>
                <w:szCs w:val="21"/>
              </w:rPr>
            </w:pPr>
          </w:p>
        </w:tc>
        <w:tc>
          <w:tcPr>
            <w:tcW w:w="2976" w:type="dxa"/>
            <w:gridSpan w:val="2"/>
            <w:vAlign w:val="center"/>
          </w:tcPr>
          <w:p w14:paraId="246F2F15">
            <w:pPr>
              <w:spacing w:line="400" w:lineRule="exact"/>
              <w:jc w:val="center"/>
              <w:rPr>
                <w:rFonts w:hint="eastAsia" w:ascii="黑体" w:hAnsi="黑体" w:eastAsia="黑体" w:cs="黑体"/>
                <w:b/>
                <w:bCs/>
                <w:color w:val="000000"/>
                <w:szCs w:val="21"/>
              </w:rPr>
            </w:pPr>
          </w:p>
        </w:tc>
        <w:tc>
          <w:tcPr>
            <w:tcW w:w="1560" w:type="dxa"/>
            <w:gridSpan w:val="2"/>
            <w:vAlign w:val="center"/>
          </w:tcPr>
          <w:p w14:paraId="0A7057E4">
            <w:pPr>
              <w:spacing w:line="400" w:lineRule="exact"/>
              <w:jc w:val="center"/>
              <w:rPr>
                <w:rFonts w:hint="eastAsia" w:ascii="黑体" w:hAnsi="黑体" w:eastAsia="黑体" w:cs="黑体"/>
                <w:b/>
                <w:bCs/>
                <w:color w:val="000000"/>
                <w:szCs w:val="21"/>
              </w:rPr>
            </w:pPr>
          </w:p>
        </w:tc>
        <w:tc>
          <w:tcPr>
            <w:tcW w:w="1864" w:type="dxa"/>
            <w:vAlign w:val="center"/>
          </w:tcPr>
          <w:p w14:paraId="06293D40">
            <w:pPr>
              <w:spacing w:line="400" w:lineRule="exact"/>
              <w:jc w:val="center"/>
              <w:rPr>
                <w:rFonts w:hint="eastAsia" w:ascii="黑体" w:hAnsi="黑体" w:eastAsia="黑体" w:cs="黑体"/>
                <w:b/>
                <w:bCs/>
                <w:color w:val="000000"/>
                <w:szCs w:val="21"/>
              </w:rPr>
            </w:pPr>
          </w:p>
        </w:tc>
      </w:tr>
      <w:tr w14:paraId="06AF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69" w:type="dxa"/>
            <w:vAlign w:val="center"/>
          </w:tcPr>
          <w:p w14:paraId="0159AC4F">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w:t>
            </w:r>
          </w:p>
        </w:tc>
        <w:tc>
          <w:tcPr>
            <w:tcW w:w="1453" w:type="dxa"/>
            <w:gridSpan w:val="2"/>
            <w:vAlign w:val="center"/>
          </w:tcPr>
          <w:p w14:paraId="1463D097">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w:t>
            </w:r>
          </w:p>
        </w:tc>
        <w:tc>
          <w:tcPr>
            <w:tcW w:w="2976" w:type="dxa"/>
            <w:gridSpan w:val="2"/>
            <w:vAlign w:val="center"/>
          </w:tcPr>
          <w:p w14:paraId="1FB62605">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w:t>
            </w:r>
          </w:p>
        </w:tc>
        <w:tc>
          <w:tcPr>
            <w:tcW w:w="1560" w:type="dxa"/>
            <w:gridSpan w:val="2"/>
            <w:vAlign w:val="center"/>
          </w:tcPr>
          <w:p w14:paraId="19B0248F">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w:t>
            </w:r>
          </w:p>
        </w:tc>
        <w:tc>
          <w:tcPr>
            <w:tcW w:w="1864" w:type="dxa"/>
            <w:vAlign w:val="center"/>
          </w:tcPr>
          <w:p w14:paraId="5D5A75C7">
            <w:pPr>
              <w:spacing w:line="400" w:lineRule="exact"/>
              <w:jc w:val="center"/>
              <w:rPr>
                <w:rFonts w:hint="eastAsia" w:ascii="黑体" w:hAnsi="黑体" w:eastAsia="黑体" w:cs="黑体"/>
                <w:b/>
                <w:bCs/>
                <w:color w:val="000000"/>
                <w:szCs w:val="21"/>
              </w:rPr>
            </w:pPr>
            <w:r>
              <w:rPr>
                <w:rFonts w:hint="eastAsia" w:ascii="黑体" w:hAnsi="黑体" w:eastAsia="黑体" w:cs="黑体"/>
                <w:b/>
                <w:bCs/>
                <w:color w:val="000000"/>
                <w:szCs w:val="21"/>
              </w:rPr>
              <w:t>...</w:t>
            </w:r>
          </w:p>
        </w:tc>
      </w:tr>
    </w:tbl>
    <w:p w14:paraId="3D75E75D">
      <w:pPr>
        <w:pStyle w:val="4"/>
        <w:widowControl/>
        <w:spacing w:before="312" w:beforeLines="100" w:beforeAutospacing="0" w:afterAutospacing="0" w:line="592" w:lineRule="exact"/>
        <w:jc w:val="right"/>
        <w:rPr>
          <w:rFonts w:ascii="Times New Roman" w:hAnsi="Times New Roman" w:eastAsia="仿宋_GB2312"/>
          <w:sz w:val="32"/>
          <w:szCs w:val="32"/>
        </w:rPr>
      </w:pPr>
    </w:p>
    <w:p w14:paraId="52B306E7">
      <w:pPr>
        <w:pStyle w:val="4"/>
        <w:widowControl/>
        <w:spacing w:before="312" w:beforeLines="100" w:beforeAutospacing="0" w:afterAutospacing="0" w:line="592" w:lineRule="exact"/>
        <w:jc w:val="center"/>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单位签章：</w:t>
      </w:r>
    </w:p>
    <w:p w14:paraId="7259DC28">
      <w:pPr>
        <w:spacing w:line="400" w:lineRule="exact"/>
        <w:jc w:val="right"/>
        <w:rPr>
          <w:rFonts w:hint="eastAsia" w:ascii="Times New Roman" w:hAnsi="Times New Roman" w:eastAsia="仿宋_GB2312" w:cs="方正小标宋简体"/>
          <w:sz w:val="32"/>
          <w:szCs w:val="32"/>
          <w:lang w:val="en-US" w:eastAsia="zh-CN"/>
        </w:rPr>
      </w:pPr>
      <w:r>
        <w:rPr>
          <w:rFonts w:hint="eastAsia" w:ascii="Times New Roman" w:hAnsi="Times New Roman" w:eastAsia="仿宋_GB2312"/>
          <w:sz w:val="32"/>
          <w:szCs w:val="32"/>
        </w:rPr>
        <w:t>日  期：   年   月   日</w:t>
      </w:r>
    </w:p>
    <w:p w14:paraId="5D3456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思源宋体 CN">
    <w:altName w:val="宋体"/>
    <w:panose1 w:val="020204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D1D2F"/>
    <w:rsid w:val="28BD1D2F"/>
    <w:rsid w:val="41CE6B33"/>
    <w:rsid w:val="51254295"/>
    <w:rsid w:val="540C51F2"/>
    <w:rsid w:val="579F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2026-03-11T08:10:00Z</dcterms:created>
  <dc:creator>ljr18</dc:creator>
  <cp:lastModifiedBy>ljr18</cp:lastModifiedBy>
  <dcterms:modified xsi:type="dcterms:W3CDTF">2026-03-11T08:23:29Z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5C1EB964FA2E49F78023FC7D44B97B00_11</vt:lpwstr>
  </property>
  <property fmtid="{D5CDD505-2E9C-101B-9397-08002B2CF9AE}" pid="4" name="KSOTemplateDocerSaveRecord">
    <vt:lpwstr>eyJoZGlkIjoiNTU3Njk1MmUyNGM3ZTYzNDM3N2M0YjhlNWJjOTBjZTMiLCJ1c2VySWQiOiIxMTI4NjE4NTU5In0=</vt:lpwstr>
  </property>
</Properties>
</file>